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F98" w:rsidRDefault="00A22AB3" w:rsidP="00A22AB3">
      <w:pPr>
        <w:jc w:val="center"/>
        <w:rPr>
          <w:b/>
          <w:u w:val="single"/>
        </w:rPr>
      </w:pPr>
      <w:r w:rsidRPr="00A22AB3">
        <w:rPr>
          <w:b/>
          <w:u w:val="single"/>
        </w:rPr>
        <w:t>2º ESO B FÍSICA Y QUÍMICA</w:t>
      </w:r>
    </w:p>
    <w:p w:rsidR="00A22AB3" w:rsidRDefault="00A22AB3" w:rsidP="00A22AB3">
      <w:pPr>
        <w:jc w:val="center"/>
        <w:rPr>
          <w:b/>
          <w:u w:val="single"/>
        </w:rPr>
      </w:pPr>
      <w:r>
        <w:rPr>
          <w:b/>
          <w:u w:val="single"/>
        </w:rPr>
        <w:t>TEMA 4: FUERZAS Y MOVIMIENTOS.</w:t>
      </w:r>
    </w:p>
    <w:p w:rsidR="00A22AB3" w:rsidRDefault="00A22AB3" w:rsidP="00A22AB3">
      <w:pPr>
        <w:jc w:val="both"/>
      </w:pPr>
      <w:r>
        <w:t>Hasta el día de hoy, en clase, hemos llegado hasta la página 100 del libro, y llegamos a estudiar el espacio recorrido y cómo calcularlo. Vamos a continuar con los siguientes apartados intentando seguir la misma dinámica de clase. Tienes que saber que estaré disponible para ayudarte en:</w:t>
      </w:r>
    </w:p>
    <w:p w:rsidR="00A22AB3" w:rsidRDefault="00A22AB3" w:rsidP="00A22AB3">
      <w:pPr>
        <w:jc w:val="both"/>
      </w:pPr>
      <w:r>
        <w:t xml:space="preserve">Email: </w:t>
      </w:r>
      <w:hyperlink r:id="rId5" w:history="1">
        <w:r w:rsidRPr="001A2976">
          <w:rPr>
            <w:rStyle w:val="Hipervnculo"/>
          </w:rPr>
          <w:t>biofatima78@gmail.com</w:t>
        </w:r>
      </w:hyperlink>
    </w:p>
    <w:p w:rsidR="00A22AB3" w:rsidRDefault="00A22AB3" w:rsidP="00A22AB3">
      <w:pPr>
        <w:jc w:val="both"/>
      </w:pPr>
      <w:r>
        <w:t>Si tienes tu propio email, házmelo llegar enviándome un correo electrónico y te podré añadir a mis clases vir</w:t>
      </w:r>
      <w:r w:rsidR="00447B45">
        <w:t>tuales a través de una plataform</w:t>
      </w:r>
      <w:r>
        <w:t>a online</w:t>
      </w:r>
      <w:r w:rsidR="00447B45">
        <w:t xml:space="preserve"> llamada “</w:t>
      </w:r>
      <w:proofErr w:type="spellStart"/>
      <w:r w:rsidR="00447B45">
        <w:t>Edmodo</w:t>
      </w:r>
      <w:proofErr w:type="spellEnd"/>
      <w:r w:rsidR="00447B45">
        <w:t>”, la cual podrás encontrar:</w:t>
      </w:r>
    </w:p>
    <w:p w:rsidR="00447B45" w:rsidRDefault="00447B45" w:rsidP="00A22AB3">
      <w:pPr>
        <w:jc w:val="both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023006E" wp14:editId="19D45E58">
            <wp:simplePos x="0" y="0"/>
            <wp:positionH relativeFrom="column">
              <wp:posOffset>2552065</wp:posOffset>
            </wp:positionH>
            <wp:positionV relativeFrom="paragraph">
              <wp:posOffset>3175</wp:posOffset>
            </wp:positionV>
            <wp:extent cx="615950" cy="571500"/>
            <wp:effectExtent l="0" t="0" r="0" b="0"/>
            <wp:wrapSquare wrapText="bothSides"/>
            <wp:docPr id="1" name="Imagen 1" descr="Resultado de imagen de edmodo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edmodo ap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Internet: </w:t>
      </w:r>
      <w:hyperlink r:id="rId7" w:history="1">
        <w:r w:rsidRPr="001A2976">
          <w:rPr>
            <w:rStyle w:val="Hipervnculo"/>
          </w:rPr>
          <w:t>www.edmodo.com</w:t>
        </w:r>
      </w:hyperlink>
      <w:r>
        <w:t xml:space="preserve"> </w:t>
      </w:r>
      <w:r w:rsidR="00432BD7">
        <w:t xml:space="preserve"> o </w:t>
      </w:r>
      <w:r>
        <w:t xml:space="preserve">   App: </w:t>
      </w:r>
      <w:proofErr w:type="spellStart"/>
      <w:r>
        <w:t>edmodo</w:t>
      </w:r>
      <w:proofErr w:type="spellEnd"/>
    </w:p>
    <w:p w:rsidR="00447B45" w:rsidRDefault="00447B45" w:rsidP="00A22AB3">
      <w:pPr>
        <w:jc w:val="both"/>
      </w:pPr>
      <w:r>
        <w:t>En ambos casos, es gratis.</w:t>
      </w:r>
    </w:p>
    <w:p w:rsidR="00447B45" w:rsidRDefault="00447B45" w:rsidP="00A22AB3">
      <w:pPr>
        <w:jc w:val="both"/>
      </w:pPr>
    </w:p>
    <w:p w:rsidR="00447B45" w:rsidRDefault="00432BD7" w:rsidP="00A22AB3">
      <w:pPr>
        <w:jc w:val="both"/>
        <w:rPr>
          <w:b/>
        </w:rPr>
      </w:pPr>
      <w:r w:rsidRPr="00432BD7">
        <w:rPr>
          <w:b/>
        </w:rPr>
        <w:t>APARTADO 3.4</w:t>
      </w:r>
      <w:r w:rsidR="0094292F">
        <w:rPr>
          <w:b/>
        </w:rPr>
        <w:t>.</w:t>
      </w:r>
      <w:r w:rsidRPr="00432BD7">
        <w:rPr>
          <w:b/>
        </w:rPr>
        <w:t xml:space="preserve"> RAPIDEZ MEDIA (página 101).</w:t>
      </w:r>
    </w:p>
    <w:p w:rsidR="00CE654B" w:rsidRDefault="004F4FDF" w:rsidP="00A22AB3">
      <w:pPr>
        <w:jc w:val="both"/>
      </w:pPr>
      <w:r>
        <w:t>Para empezar, vamos a referirnos a rapidez medi</w:t>
      </w:r>
      <w:r w:rsidR="00BC50DF">
        <w:t xml:space="preserve">a como </w:t>
      </w:r>
      <w:r w:rsidR="00BC50DF" w:rsidRPr="00BC50DF">
        <w:rPr>
          <w:b/>
        </w:rPr>
        <w:t>velocidad media</w:t>
      </w:r>
      <w:r w:rsidR="00BC50DF">
        <w:t xml:space="preserve">, un término que utilizamos más en nuestro día a día. </w:t>
      </w:r>
      <w:r w:rsidR="00CE654B">
        <w:t>Por lo tanto, ahora vamos a copiar en nuestro cuaderno el cuadro verde con la definición pero, en vez de rapidez media, ponemos velocidad media.</w:t>
      </w:r>
    </w:p>
    <w:p w:rsidR="00CE654B" w:rsidRPr="00CE654B" w:rsidRDefault="00CE654B" w:rsidP="00A22AB3">
      <w:pPr>
        <w:jc w:val="both"/>
      </w:pPr>
      <w:r>
        <w:t xml:space="preserve">Velocidad media=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espacio recorrido</m:t>
            </m:r>
          </m:num>
          <m:den>
            <m:r>
              <w:rPr>
                <w:rFonts w:ascii="Cambria Math" w:hAnsi="Cambria Math"/>
              </w:rPr>
              <m:t>tiempo invertido</m:t>
            </m:r>
          </m:den>
        </m:f>
      </m:oMath>
      <w:r>
        <w:rPr>
          <w:rFonts w:eastAsiaTheme="minorEastAsia"/>
        </w:rPr>
        <w:t xml:space="preserve"> ,  es decir,       </w:t>
      </w:r>
      <w:proofErr w:type="spellStart"/>
      <w:r>
        <w:rPr>
          <w:rFonts w:eastAsiaTheme="minorEastAsia"/>
        </w:rPr>
        <w:t>V</w:t>
      </w:r>
      <w:r w:rsidRPr="00CE654B">
        <w:rPr>
          <w:rFonts w:eastAsiaTheme="minorEastAsia"/>
          <w:vertAlign w:val="subscript"/>
        </w:rPr>
        <w:t>m</w:t>
      </w:r>
      <w:proofErr w:type="spellEnd"/>
      <w:r>
        <w:rPr>
          <w:rFonts w:eastAsiaTheme="minorEastAsia"/>
          <w:vertAlign w:val="subscript"/>
        </w:rPr>
        <w:t xml:space="preserve"> </w:t>
      </w:r>
      <w:r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e</m:t>
            </m:r>
          </m:num>
          <m:den>
            <m:r>
              <w:rPr>
                <w:rFonts w:ascii="Cambria Math" w:eastAsiaTheme="minorEastAsia" w:hAnsi="Cambria Math"/>
              </w:rPr>
              <m:t>t</m:t>
            </m:r>
          </m:den>
        </m:f>
      </m:oMath>
    </w:p>
    <w:p w:rsidR="00432BD7" w:rsidRDefault="00AB5BBD" w:rsidP="00A22AB3">
      <w:pPr>
        <w:jc w:val="both"/>
      </w:pPr>
      <w:r>
        <w:t>Y, como siempre las unidades del SI (sistema internacional) son para el espacio (e)</w:t>
      </w:r>
      <w:r w:rsidR="0094292F">
        <w:t xml:space="preserve"> los metros y para el tiempo (t) los segundos, por lo tanto, la velocidad media se va a medir en metros/segundos (m/s). Lo normal es que utilicemos los kilómetros/horas, y no está mal siempre y cuando no nos pidan las medidas en el SI.</w:t>
      </w:r>
    </w:p>
    <w:p w:rsidR="0094292F" w:rsidRDefault="0094292F" w:rsidP="00A22AB3">
      <w:pPr>
        <w:jc w:val="both"/>
      </w:pPr>
      <w:r>
        <w:t>NOTAS IMPORTANTES:</w:t>
      </w:r>
    </w:p>
    <w:p w:rsidR="0094292F" w:rsidRDefault="0094292F" w:rsidP="00A22AB3">
      <w:pPr>
        <w:jc w:val="both"/>
      </w:pPr>
      <w:r>
        <w:t>Estudia el ejemplo que viene en la página 101 de un problema resuelto.</w:t>
      </w:r>
    </w:p>
    <w:p w:rsidR="0094292F" w:rsidRDefault="0094292F" w:rsidP="00A22AB3">
      <w:pPr>
        <w:jc w:val="both"/>
      </w:pPr>
      <w:r>
        <w:t>Cuidado con las unidades de medida, ya deberías saber cómo pasarlas.</w:t>
      </w:r>
    </w:p>
    <w:p w:rsidR="0094292F" w:rsidRDefault="0094292F" w:rsidP="00A22AB3">
      <w:pPr>
        <w:jc w:val="both"/>
      </w:pPr>
      <w:r>
        <w:t>Recuerda que el espacio se calcula con la ecuación del espacio de la página 100.</w:t>
      </w:r>
    </w:p>
    <w:p w:rsidR="0094292F" w:rsidRDefault="0094292F" w:rsidP="00A22AB3">
      <w:pPr>
        <w:jc w:val="both"/>
        <w:rPr>
          <w:b/>
        </w:rPr>
      </w:pPr>
      <w:r w:rsidRPr="0094292F">
        <w:rPr>
          <w:b/>
        </w:rPr>
        <w:t>APARTADO 3.5. ACELERACIÓN. (Página 102).</w:t>
      </w:r>
    </w:p>
    <w:p w:rsidR="0094292F" w:rsidRDefault="0098746E" w:rsidP="00A22AB3">
      <w:pPr>
        <w:jc w:val="both"/>
      </w:pPr>
      <w:r>
        <w:t xml:space="preserve">La aceleración es la variación de la velocidad (o la rapidez, como viene en el libro) en el transcurso de un tiempo determinado y concreto. </w:t>
      </w:r>
    </w:p>
    <w:p w:rsidR="0098746E" w:rsidRDefault="0098746E" w:rsidP="0098746E">
      <w:pPr>
        <w:pStyle w:val="Prrafodelista"/>
        <w:numPr>
          <w:ilvl w:val="0"/>
          <w:numId w:val="1"/>
        </w:numPr>
        <w:jc w:val="both"/>
      </w:pPr>
      <w:r>
        <w:t xml:space="preserve">Si la aceleración es constante, es decir, siempre la misma, estamos ante un </w:t>
      </w:r>
      <w:r w:rsidRPr="0098746E">
        <w:rPr>
          <w:b/>
        </w:rPr>
        <w:t>movimiento uniforme</w:t>
      </w:r>
      <w:r>
        <w:t>.</w:t>
      </w:r>
    </w:p>
    <w:p w:rsidR="0098746E" w:rsidRDefault="0098746E" w:rsidP="0098746E">
      <w:pPr>
        <w:pStyle w:val="Prrafodelista"/>
        <w:numPr>
          <w:ilvl w:val="0"/>
          <w:numId w:val="1"/>
        </w:numPr>
        <w:jc w:val="both"/>
      </w:pPr>
      <w:r>
        <w:t xml:space="preserve">Si la aceleración es variante, es decir, va cambiando, será un </w:t>
      </w:r>
      <w:r w:rsidRPr="0098746E">
        <w:rPr>
          <w:b/>
        </w:rPr>
        <w:t>movimiento uniformemente acelerado</w:t>
      </w:r>
      <w:r>
        <w:t>.</w:t>
      </w:r>
    </w:p>
    <w:p w:rsidR="00884D14" w:rsidRDefault="00884D14" w:rsidP="00884D14">
      <w:pPr>
        <w:jc w:val="both"/>
      </w:pPr>
      <w:r>
        <w:t>Copia ahora el cuadro verde que define aceleración, cambiando la palabra rapidez por velocidad.</w:t>
      </w:r>
    </w:p>
    <w:p w:rsidR="00884D14" w:rsidRDefault="00884D14" w:rsidP="00884D14">
      <w:pPr>
        <w:jc w:val="both"/>
      </w:pPr>
    </w:p>
    <w:p w:rsidR="00884D14" w:rsidRDefault="00884D14" w:rsidP="00884D14">
      <w:pPr>
        <w:jc w:val="both"/>
      </w:pPr>
    </w:p>
    <w:p w:rsidR="00884D14" w:rsidRDefault="00884D14" w:rsidP="00884D14">
      <w:pPr>
        <w:jc w:val="both"/>
      </w:pPr>
      <w:r>
        <w:lastRenderedPageBreak/>
        <w:t>La ecuación para el c</w:t>
      </w:r>
      <w:r w:rsidR="00EC5CCC">
        <w:t>álculo de la aceleración sería:</w:t>
      </w:r>
    </w:p>
    <w:p w:rsidR="00884D14" w:rsidRDefault="00884D14" w:rsidP="00884D14">
      <w:pPr>
        <w:jc w:val="both"/>
        <w:rPr>
          <w:rFonts w:eastAsiaTheme="minorEastAsia"/>
          <w:sz w:val="24"/>
          <w:szCs w:val="24"/>
        </w:rPr>
      </w:pPr>
      <w:r>
        <w:t xml:space="preserve">Aceleración = </w:t>
      </w:r>
      <w:r w:rsidR="00EC5CCC">
        <w:t xml:space="preserve">variación de la rapidez/ tiempo empleado, es decir,    </w:t>
      </w:r>
      <w:r w:rsidR="00EC5CCC">
        <w:rPr>
          <w:rFonts w:eastAsiaTheme="minorEastAsia"/>
        </w:rPr>
        <w:t>a</w:t>
      </w:r>
      <w:r w:rsidR="00EC5CCC">
        <w:rPr>
          <w:rFonts w:eastAsiaTheme="minorEastAsia"/>
          <w:vertAlign w:val="subscript"/>
        </w:rPr>
        <w:t xml:space="preserve"> </w:t>
      </w:r>
      <w:r w:rsidR="00EC5CCC"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f-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den>
        </m:f>
      </m:oMath>
      <w:r w:rsidR="00EC5CCC">
        <w:rPr>
          <w:rFonts w:eastAsiaTheme="minorEastAsia"/>
          <w:sz w:val="24"/>
          <w:szCs w:val="24"/>
        </w:rPr>
        <w:t xml:space="preserve">   </w:t>
      </w:r>
    </w:p>
    <w:p w:rsidR="00EC5CCC" w:rsidRDefault="00EC5CCC" w:rsidP="00884D14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Siendo: a-aceleración; </w:t>
      </w:r>
      <w:proofErr w:type="spellStart"/>
      <w:r>
        <w:rPr>
          <w:rFonts w:eastAsiaTheme="minorEastAsia"/>
          <w:sz w:val="24"/>
          <w:szCs w:val="24"/>
        </w:rPr>
        <w:t>V</w:t>
      </w:r>
      <w:r w:rsidRPr="00EC5CCC">
        <w:rPr>
          <w:rFonts w:eastAsiaTheme="minorEastAsia"/>
          <w:sz w:val="24"/>
          <w:szCs w:val="24"/>
          <w:vertAlign w:val="subscript"/>
        </w:rPr>
        <w:t>f</w:t>
      </w:r>
      <w:proofErr w:type="spellEnd"/>
      <w:r>
        <w:rPr>
          <w:rFonts w:eastAsiaTheme="minorEastAsia"/>
          <w:sz w:val="24"/>
          <w:szCs w:val="24"/>
        </w:rPr>
        <w:t>-velocidad final; V</w:t>
      </w:r>
      <w:r w:rsidRPr="00EC5CCC">
        <w:rPr>
          <w:rFonts w:eastAsiaTheme="minorEastAsia"/>
          <w:sz w:val="24"/>
          <w:szCs w:val="24"/>
          <w:vertAlign w:val="subscript"/>
        </w:rPr>
        <w:t>0</w:t>
      </w:r>
      <w:r>
        <w:rPr>
          <w:rFonts w:eastAsiaTheme="minorEastAsia"/>
          <w:sz w:val="24"/>
          <w:szCs w:val="24"/>
        </w:rPr>
        <w:t>-velocidad inicial; t-tiempo.</w:t>
      </w:r>
    </w:p>
    <w:p w:rsidR="00EC5CCC" w:rsidRDefault="00EC5CCC" w:rsidP="00884D14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En el SI se mide en m/s</w:t>
      </w:r>
      <w:r w:rsidRPr="00EC5CCC"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.</w:t>
      </w:r>
    </w:p>
    <w:p w:rsidR="00EC5CCC" w:rsidRDefault="00EC5CCC" w:rsidP="00884D14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Ten una cosa muy en cuenta:</w:t>
      </w:r>
    </w:p>
    <w:p w:rsidR="00EC5CCC" w:rsidRDefault="00EC5CCC" w:rsidP="00884D14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es-ES"/>
        </w:rPr>
        <w:drawing>
          <wp:inline distT="0" distB="0" distL="0" distR="0">
            <wp:extent cx="5400040" cy="2470785"/>
            <wp:effectExtent l="0" t="0" r="2921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C5CCC" w:rsidRPr="00EC5CCC" w:rsidRDefault="00EC5CCC" w:rsidP="00884D14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Ahora te queda mirar los ejemplos de las páginas 102 y 103.</w:t>
      </w:r>
    </w:p>
    <w:p w:rsidR="00EC5CCC" w:rsidRDefault="00EC5CCC" w:rsidP="00884D14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ACTIVIDADES: página 103, actividades 15, 16, 17, 18 y 19.</w:t>
      </w:r>
    </w:p>
    <w:p w:rsidR="00CB02E4" w:rsidRPr="00EC5CCC" w:rsidRDefault="00CB02E4" w:rsidP="00884D14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Página 112, actividades 10</w:t>
      </w:r>
      <w:proofErr w:type="gramStart"/>
      <w:r>
        <w:rPr>
          <w:rFonts w:eastAsiaTheme="minorEastAsia"/>
          <w:sz w:val="24"/>
          <w:szCs w:val="24"/>
        </w:rPr>
        <w:t>,11,12,14,15</w:t>
      </w:r>
      <w:proofErr w:type="gramEnd"/>
      <w:r>
        <w:rPr>
          <w:rFonts w:eastAsiaTheme="minorEastAsia"/>
          <w:sz w:val="24"/>
          <w:szCs w:val="24"/>
        </w:rPr>
        <w:t>.</w:t>
      </w:r>
      <w:bookmarkStart w:id="0" w:name="_GoBack"/>
      <w:bookmarkEnd w:id="0"/>
    </w:p>
    <w:p w:rsidR="00EC5CCC" w:rsidRDefault="00EC5CCC" w:rsidP="00884D14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</w:t>
      </w:r>
    </w:p>
    <w:p w:rsidR="00EC5CCC" w:rsidRPr="0094292F" w:rsidRDefault="00EC5CCC" w:rsidP="00884D14">
      <w:pPr>
        <w:jc w:val="both"/>
      </w:pPr>
    </w:p>
    <w:sectPr w:rsidR="00EC5CCC" w:rsidRPr="009429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31160"/>
    <w:multiLevelType w:val="hybridMultilevel"/>
    <w:tmpl w:val="8236BB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8C"/>
    <w:rsid w:val="00275E8C"/>
    <w:rsid w:val="00432BD7"/>
    <w:rsid w:val="00447B45"/>
    <w:rsid w:val="004F4FDF"/>
    <w:rsid w:val="005C0658"/>
    <w:rsid w:val="007D1F98"/>
    <w:rsid w:val="00884D14"/>
    <w:rsid w:val="0094292F"/>
    <w:rsid w:val="0098746E"/>
    <w:rsid w:val="00A22AB3"/>
    <w:rsid w:val="00AB5BBD"/>
    <w:rsid w:val="00BC50DF"/>
    <w:rsid w:val="00CB02E4"/>
    <w:rsid w:val="00CE654B"/>
    <w:rsid w:val="00EC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852F2-687A-414F-A9DA-DB297A5A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22AB3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CE654B"/>
    <w:rPr>
      <w:color w:val="808080"/>
    </w:rPr>
  </w:style>
  <w:style w:type="paragraph" w:styleId="Prrafodelista">
    <w:name w:val="List Paragraph"/>
    <w:basedOn w:val="Normal"/>
    <w:uiPriority w:val="34"/>
    <w:qFormat/>
    <w:rsid w:val="00987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modo.com" TargetMode="Externa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diagramColors" Target="diagrams/colors1.xml"/><Relationship Id="rId5" Type="http://schemas.openxmlformats.org/officeDocument/2006/relationships/hyperlink" Target="mailto:biofatima78@gmail.com" TargetMode="Externa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B924A4-08C1-421E-8F33-7E6E5F204221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ES"/>
        </a:p>
      </dgm:t>
    </dgm:pt>
    <dgm:pt modelId="{323A0894-664E-4DAB-8B88-D58298DD20DF}">
      <dgm:prSet phldrT="[Texto]" custT="1"/>
      <dgm:spPr/>
      <dgm:t>
        <a:bodyPr/>
        <a:lstStyle/>
        <a:p>
          <a:r>
            <a:rPr lang="es-ES" sz="1200"/>
            <a:t>aceleración</a:t>
          </a:r>
        </a:p>
      </dgm:t>
    </dgm:pt>
    <dgm:pt modelId="{2A1B0456-317A-4DDC-A83C-3B57F1321E08}" type="parTrans" cxnId="{7EBA2149-CD24-45E3-9467-2A8EFBDA5030}">
      <dgm:prSet/>
      <dgm:spPr/>
      <dgm:t>
        <a:bodyPr/>
        <a:lstStyle/>
        <a:p>
          <a:endParaRPr lang="es-ES"/>
        </a:p>
      </dgm:t>
    </dgm:pt>
    <dgm:pt modelId="{4F2A18FC-A009-4DC6-A400-1741F99D7D97}" type="sibTrans" cxnId="{7EBA2149-CD24-45E3-9467-2A8EFBDA5030}">
      <dgm:prSet/>
      <dgm:spPr/>
      <dgm:t>
        <a:bodyPr/>
        <a:lstStyle/>
        <a:p>
          <a:endParaRPr lang="es-ES"/>
        </a:p>
      </dgm:t>
    </dgm:pt>
    <dgm:pt modelId="{AEBBD4DF-9A34-4EA6-876D-1FE5794FBFB8}">
      <dgm:prSet phldrT="[Texto]" custT="1"/>
      <dgm:spPr/>
      <dgm:t>
        <a:bodyPr/>
        <a:lstStyle/>
        <a:p>
          <a:r>
            <a:rPr lang="es-ES" sz="1200"/>
            <a:t>movimiento uniformemente acelerado</a:t>
          </a:r>
        </a:p>
      </dgm:t>
    </dgm:pt>
    <dgm:pt modelId="{464D1B73-91B3-4E7A-BB5F-7833957D8092}" type="parTrans" cxnId="{D9E6C991-F61A-463D-A3AC-B738B7D1B2E9}">
      <dgm:prSet/>
      <dgm:spPr/>
      <dgm:t>
        <a:bodyPr/>
        <a:lstStyle/>
        <a:p>
          <a:endParaRPr lang="es-ES"/>
        </a:p>
      </dgm:t>
    </dgm:pt>
    <dgm:pt modelId="{836024F3-2C09-4BF9-A1DB-348417C0EF58}" type="sibTrans" cxnId="{D9E6C991-F61A-463D-A3AC-B738B7D1B2E9}">
      <dgm:prSet/>
      <dgm:spPr/>
      <dgm:t>
        <a:bodyPr/>
        <a:lstStyle/>
        <a:p>
          <a:endParaRPr lang="es-ES"/>
        </a:p>
      </dgm:t>
    </dgm:pt>
    <dgm:pt modelId="{84CF905D-E3D4-4607-92F2-60EF2BD4DCD3}">
      <dgm:prSet phldrT="[Texto]" custT="1"/>
      <dgm:spPr/>
      <dgm:t>
        <a:bodyPr/>
        <a:lstStyle/>
        <a:p>
          <a:r>
            <a:rPr lang="es-ES" sz="1200"/>
            <a:t>movimiento uniforme</a:t>
          </a:r>
        </a:p>
      </dgm:t>
    </dgm:pt>
    <dgm:pt modelId="{ACA004EF-6B25-4694-B5CE-CC9D438849FF}" type="parTrans" cxnId="{391B8A65-D9C4-4468-9D2E-172B6AACB963}">
      <dgm:prSet/>
      <dgm:spPr/>
      <dgm:t>
        <a:bodyPr/>
        <a:lstStyle/>
        <a:p>
          <a:endParaRPr lang="es-ES"/>
        </a:p>
      </dgm:t>
    </dgm:pt>
    <dgm:pt modelId="{0EF633D5-9208-4F50-92E0-057858292A81}" type="sibTrans" cxnId="{391B8A65-D9C4-4468-9D2E-172B6AACB963}">
      <dgm:prSet/>
      <dgm:spPr/>
      <dgm:t>
        <a:bodyPr/>
        <a:lstStyle/>
        <a:p>
          <a:endParaRPr lang="es-ES"/>
        </a:p>
      </dgm:t>
    </dgm:pt>
    <dgm:pt modelId="{6564093C-26A8-4AF4-AD61-A0B35256477E}">
      <dgm:prSet phldrT="[Texto]"/>
      <dgm:spPr/>
      <dgm:t>
        <a:bodyPr/>
        <a:lstStyle/>
        <a:p>
          <a:r>
            <a:rPr lang="es-ES"/>
            <a:t>si la aceleración es cero, a=0, y la velocidad es constante y no varía, por ejemplo, 25m/s.</a:t>
          </a:r>
        </a:p>
      </dgm:t>
    </dgm:pt>
    <dgm:pt modelId="{86BFEC1F-B1F7-453C-A167-1CF1C53998D4}" type="parTrans" cxnId="{0F0C33F8-38CE-4152-BD08-131857D4FBEA}">
      <dgm:prSet/>
      <dgm:spPr/>
      <dgm:t>
        <a:bodyPr/>
        <a:lstStyle/>
        <a:p>
          <a:endParaRPr lang="es-ES"/>
        </a:p>
      </dgm:t>
    </dgm:pt>
    <dgm:pt modelId="{35413673-A1C4-4803-ABE0-1BB6B4810240}" type="sibTrans" cxnId="{0F0C33F8-38CE-4152-BD08-131857D4FBEA}">
      <dgm:prSet/>
      <dgm:spPr/>
      <dgm:t>
        <a:bodyPr/>
        <a:lstStyle/>
        <a:p>
          <a:endParaRPr lang="es-ES"/>
        </a:p>
      </dgm:t>
    </dgm:pt>
    <dgm:pt modelId="{09FD7161-4842-4371-A6D5-6F615D6CCEE9}">
      <dgm:prSet/>
      <dgm:spPr/>
      <dgm:t>
        <a:bodyPr/>
        <a:lstStyle/>
        <a:p>
          <a:r>
            <a:rPr lang="es-ES"/>
            <a:t>Si la aceleración es positiva, a&gt;0, estamos acelerando, o sea, la velocidad va de menor a mayor, por ejemplo, de 0 m/s a 25 m/s.</a:t>
          </a:r>
        </a:p>
      </dgm:t>
    </dgm:pt>
    <dgm:pt modelId="{DEB33446-1BE7-4E5B-82CB-76626B9F8FBF}" type="parTrans" cxnId="{9210948D-031F-4A25-9C0A-BB928AF9D574}">
      <dgm:prSet/>
      <dgm:spPr/>
      <dgm:t>
        <a:bodyPr/>
        <a:lstStyle/>
        <a:p>
          <a:endParaRPr lang="es-ES"/>
        </a:p>
      </dgm:t>
    </dgm:pt>
    <dgm:pt modelId="{D280330C-A238-402B-9FB1-297E42DBCF97}" type="sibTrans" cxnId="{9210948D-031F-4A25-9C0A-BB928AF9D574}">
      <dgm:prSet/>
      <dgm:spPr/>
      <dgm:t>
        <a:bodyPr/>
        <a:lstStyle/>
        <a:p>
          <a:endParaRPr lang="es-ES"/>
        </a:p>
      </dgm:t>
    </dgm:pt>
    <dgm:pt modelId="{65A38B0F-EF3D-4A9E-B2F0-B98007740319}">
      <dgm:prSet/>
      <dgm:spPr/>
      <dgm:t>
        <a:bodyPr/>
        <a:lstStyle/>
        <a:p>
          <a:r>
            <a:rPr lang="es-ES"/>
            <a:t>Si la aceleración es negativa, a&lt;0, estamos frenando, o sea, la velocidad va de mayor a menor, por ejemplo, de 25 m/s a 0 m/s.</a:t>
          </a:r>
        </a:p>
      </dgm:t>
    </dgm:pt>
    <dgm:pt modelId="{FA339E14-C703-4C78-B7EB-094C5C0A43F9}" type="parTrans" cxnId="{E2F3D082-B635-4BD9-943B-20D701765608}">
      <dgm:prSet/>
      <dgm:spPr/>
      <dgm:t>
        <a:bodyPr/>
        <a:lstStyle/>
        <a:p>
          <a:endParaRPr lang="es-ES"/>
        </a:p>
      </dgm:t>
    </dgm:pt>
    <dgm:pt modelId="{B925A4C5-ACFA-43E6-A0D1-25A4EF769677}" type="sibTrans" cxnId="{E2F3D082-B635-4BD9-943B-20D701765608}">
      <dgm:prSet/>
      <dgm:spPr/>
      <dgm:t>
        <a:bodyPr/>
        <a:lstStyle/>
        <a:p>
          <a:endParaRPr lang="es-ES"/>
        </a:p>
      </dgm:t>
    </dgm:pt>
    <dgm:pt modelId="{4D52D008-38C9-402F-B57F-13BBC84E53F4}" type="pres">
      <dgm:prSet presAssocID="{64B924A4-08C1-421E-8F33-7E6E5F20422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A151ADC2-1826-4359-9689-D7034A128ECF}" type="pres">
      <dgm:prSet presAssocID="{323A0894-664E-4DAB-8B88-D58298DD20DF}" presName="root1" presStyleCnt="0"/>
      <dgm:spPr/>
    </dgm:pt>
    <dgm:pt modelId="{27D2B440-5C90-4BE5-9854-DC49E3BD56E9}" type="pres">
      <dgm:prSet presAssocID="{323A0894-664E-4DAB-8B88-D58298DD20DF}" presName="LevelOneTextNode" presStyleLbl="node0" presStyleIdx="0" presStyleCnt="1">
        <dgm:presLayoutVars>
          <dgm:chPref val="3"/>
        </dgm:presLayoutVars>
      </dgm:prSet>
      <dgm:spPr/>
    </dgm:pt>
    <dgm:pt modelId="{7E637457-D47B-4B7A-8E4B-BA0D535A7B26}" type="pres">
      <dgm:prSet presAssocID="{323A0894-664E-4DAB-8B88-D58298DD20DF}" presName="level2hierChild" presStyleCnt="0"/>
      <dgm:spPr/>
    </dgm:pt>
    <dgm:pt modelId="{78A678E3-CE54-4B01-82CB-7CBDA21F63F3}" type="pres">
      <dgm:prSet presAssocID="{464D1B73-91B3-4E7A-BB5F-7833957D8092}" presName="conn2-1" presStyleLbl="parChTrans1D2" presStyleIdx="0" presStyleCnt="2"/>
      <dgm:spPr/>
    </dgm:pt>
    <dgm:pt modelId="{306AD2B0-BF67-47C2-8C25-D583D17CE0BB}" type="pres">
      <dgm:prSet presAssocID="{464D1B73-91B3-4E7A-BB5F-7833957D8092}" presName="connTx" presStyleLbl="parChTrans1D2" presStyleIdx="0" presStyleCnt="2"/>
      <dgm:spPr/>
    </dgm:pt>
    <dgm:pt modelId="{78FE2E16-7070-41BA-B47B-316513FE9ADD}" type="pres">
      <dgm:prSet presAssocID="{AEBBD4DF-9A34-4EA6-876D-1FE5794FBFB8}" presName="root2" presStyleCnt="0"/>
      <dgm:spPr/>
    </dgm:pt>
    <dgm:pt modelId="{03471D4B-90AD-4756-AEFF-BACA99D5B95F}" type="pres">
      <dgm:prSet presAssocID="{AEBBD4DF-9A34-4EA6-876D-1FE5794FBFB8}" presName="LevelTwoTextNode" presStyleLbl="node2" presStyleIdx="0" presStyleCnt="2">
        <dgm:presLayoutVars>
          <dgm:chPref val="3"/>
        </dgm:presLayoutVars>
      </dgm:prSet>
      <dgm:spPr/>
    </dgm:pt>
    <dgm:pt modelId="{746D1C52-8B16-4723-B121-90BCCFE06B56}" type="pres">
      <dgm:prSet presAssocID="{AEBBD4DF-9A34-4EA6-876D-1FE5794FBFB8}" presName="level3hierChild" presStyleCnt="0"/>
      <dgm:spPr/>
    </dgm:pt>
    <dgm:pt modelId="{7CD91F29-9C6B-4AA4-959C-A37AB153BE6C}" type="pres">
      <dgm:prSet presAssocID="{DEB33446-1BE7-4E5B-82CB-76626B9F8FBF}" presName="conn2-1" presStyleLbl="parChTrans1D3" presStyleIdx="0" presStyleCnt="3"/>
      <dgm:spPr/>
    </dgm:pt>
    <dgm:pt modelId="{5EC10824-3F2F-4144-A711-9255F8C12AD2}" type="pres">
      <dgm:prSet presAssocID="{DEB33446-1BE7-4E5B-82CB-76626B9F8FBF}" presName="connTx" presStyleLbl="parChTrans1D3" presStyleIdx="0" presStyleCnt="3"/>
      <dgm:spPr/>
    </dgm:pt>
    <dgm:pt modelId="{020300B6-E6DD-4970-89ED-A59415945578}" type="pres">
      <dgm:prSet presAssocID="{09FD7161-4842-4371-A6D5-6F615D6CCEE9}" presName="root2" presStyleCnt="0"/>
      <dgm:spPr/>
    </dgm:pt>
    <dgm:pt modelId="{4AB6461A-5941-46C5-9CBF-5F1176265C52}" type="pres">
      <dgm:prSet presAssocID="{09FD7161-4842-4371-A6D5-6F615D6CCEE9}" presName="LevelTwoTextNode" presStyleLbl="node3" presStyleIdx="0" presStyleCnt="3">
        <dgm:presLayoutVars>
          <dgm:chPref val="3"/>
        </dgm:presLayoutVars>
      </dgm:prSet>
      <dgm:spPr/>
    </dgm:pt>
    <dgm:pt modelId="{5820ACA8-494A-4C36-9F24-FD84DF08AAE0}" type="pres">
      <dgm:prSet presAssocID="{09FD7161-4842-4371-A6D5-6F615D6CCEE9}" presName="level3hierChild" presStyleCnt="0"/>
      <dgm:spPr/>
    </dgm:pt>
    <dgm:pt modelId="{BA5A1071-8FBD-48BD-9D48-02D844202174}" type="pres">
      <dgm:prSet presAssocID="{FA339E14-C703-4C78-B7EB-094C5C0A43F9}" presName="conn2-1" presStyleLbl="parChTrans1D3" presStyleIdx="1" presStyleCnt="3"/>
      <dgm:spPr/>
    </dgm:pt>
    <dgm:pt modelId="{44F7F0C4-16BF-47F6-8749-13CF6EC38A36}" type="pres">
      <dgm:prSet presAssocID="{FA339E14-C703-4C78-B7EB-094C5C0A43F9}" presName="connTx" presStyleLbl="parChTrans1D3" presStyleIdx="1" presStyleCnt="3"/>
      <dgm:spPr/>
    </dgm:pt>
    <dgm:pt modelId="{6E7DE262-AE36-4BC2-B524-23DCFECB5D86}" type="pres">
      <dgm:prSet presAssocID="{65A38B0F-EF3D-4A9E-B2F0-B98007740319}" presName="root2" presStyleCnt="0"/>
      <dgm:spPr/>
    </dgm:pt>
    <dgm:pt modelId="{0603A700-AA36-487B-8260-14DC37224CB2}" type="pres">
      <dgm:prSet presAssocID="{65A38B0F-EF3D-4A9E-B2F0-B98007740319}" presName="LevelTwoTextNode" presStyleLbl="node3" presStyleIdx="1" presStyleCnt="3">
        <dgm:presLayoutVars>
          <dgm:chPref val="3"/>
        </dgm:presLayoutVars>
      </dgm:prSet>
      <dgm:spPr/>
    </dgm:pt>
    <dgm:pt modelId="{2D68B80B-69DD-4445-A1F6-8ED40CDA755F}" type="pres">
      <dgm:prSet presAssocID="{65A38B0F-EF3D-4A9E-B2F0-B98007740319}" presName="level3hierChild" presStyleCnt="0"/>
      <dgm:spPr/>
    </dgm:pt>
    <dgm:pt modelId="{A1EECFCD-FCFF-4872-B4C3-1EBC43E447A3}" type="pres">
      <dgm:prSet presAssocID="{ACA004EF-6B25-4694-B5CE-CC9D438849FF}" presName="conn2-1" presStyleLbl="parChTrans1D2" presStyleIdx="1" presStyleCnt="2"/>
      <dgm:spPr/>
    </dgm:pt>
    <dgm:pt modelId="{80AFF7F1-44FF-4CC1-A89F-46AFF3F213E1}" type="pres">
      <dgm:prSet presAssocID="{ACA004EF-6B25-4694-B5CE-CC9D438849FF}" presName="connTx" presStyleLbl="parChTrans1D2" presStyleIdx="1" presStyleCnt="2"/>
      <dgm:spPr/>
    </dgm:pt>
    <dgm:pt modelId="{AFEB060E-FDD6-4109-8F33-1A052EB30F21}" type="pres">
      <dgm:prSet presAssocID="{84CF905D-E3D4-4607-92F2-60EF2BD4DCD3}" presName="root2" presStyleCnt="0"/>
      <dgm:spPr/>
    </dgm:pt>
    <dgm:pt modelId="{C7298704-2765-4D63-A4F9-47583B11C1AB}" type="pres">
      <dgm:prSet presAssocID="{84CF905D-E3D4-4607-92F2-60EF2BD4DCD3}" presName="LevelTwoTextNode" presStyleLbl="node2" presStyleIdx="1" presStyleCnt="2">
        <dgm:presLayoutVars>
          <dgm:chPref val="3"/>
        </dgm:presLayoutVars>
      </dgm:prSet>
      <dgm:spPr/>
    </dgm:pt>
    <dgm:pt modelId="{BD68C63B-6B8C-4FE4-BEDB-2CDB361549CC}" type="pres">
      <dgm:prSet presAssocID="{84CF905D-E3D4-4607-92F2-60EF2BD4DCD3}" presName="level3hierChild" presStyleCnt="0"/>
      <dgm:spPr/>
    </dgm:pt>
    <dgm:pt modelId="{96532067-5307-4FD7-AFE7-AA21B6CE99E1}" type="pres">
      <dgm:prSet presAssocID="{86BFEC1F-B1F7-453C-A167-1CF1C53998D4}" presName="conn2-1" presStyleLbl="parChTrans1D3" presStyleIdx="2" presStyleCnt="3"/>
      <dgm:spPr/>
    </dgm:pt>
    <dgm:pt modelId="{879751D7-AECF-4C15-9804-5D9CF36374D7}" type="pres">
      <dgm:prSet presAssocID="{86BFEC1F-B1F7-453C-A167-1CF1C53998D4}" presName="connTx" presStyleLbl="parChTrans1D3" presStyleIdx="2" presStyleCnt="3"/>
      <dgm:spPr/>
    </dgm:pt>
    <dgm:pt modelId="{8426302C-AABA-4747-86C6-C38D872939E0}" type="pres">
      <dgm:prSet presAssocID="{6564093C-26A8-4AF4-AD61-A0B35256477E}" presName="root2" presStyleCnt="0"/>
      <dgm:spPr/>
    </dgm:pt>
    <dgm:pt modelId="{D7DDCC83-B2D4-40CC-81F0-90BC9A1D0350}" type="pres">
      <dgm:prSet presAssocID="{6564093C-26A8-4AF4-AD61-A0B35256477E}" presName="LevelTwoTextNode" presStyleLbl="node3" presStyleIdx="2" presStyleCnt="3">
        <dgm:presLayoutVars>
          <dgm:chPref val="3"/>
        </dgm:presLayoutVars>
      </dgm:prSet>
      <dgm:spPr/>
    </dgm:pt>
    <dgm:pt modelId="{491DF955-DED4-4D9B-953E-A85C2F8E6E98}" type="pres">
      <dgm:prSet presAssocID="{6564093C-26A8-4AF4-AD61-A0B35256477E}" presName="level3hierChild" presStyleCnt="0"/>
      <dgm:spPr/>
    </dgm:pt>
  </dgm:ptLst>
  <dgm:cxnLst>
    <dgm:cxn modelId="{BA02EFEC-185F-4736-9156-9FD18B8599A3}" type="presOf" srcId="{86BFEC1F-B1F7-453C-A167-1CF1C53998D4}" destId="{879751D7-AECF-4C15-9804-5D9CF36374D7}" srcOrd="1" destOrd="0" presId="urn:microsoft.com/office/officeart/2005/8/layout/hierarchy2"/>
    <dgm:cxn modelId="{15D41F58-1D61-4F71-AA91-161B0194D3B0}" type="presOf" srcId="{464D1B73-91B3-4E7A-BB5F-7833957D8092}" destId="{78A678E3-CE54-4B01-82CB-7CBDA21F63F3}" srcOrd="0" destOrd="0" presId="urn:microsoft.com/office/officeart/2005/8/layout/hierarchy2"/>
    <dgm:cxn modelId="{0F0C33F8-38CE-4152-BD08-131857D4FBEA}" srcId="{84CF905D-E3D4-4607-92F2-60EF2BD4DCD3}" destId="{6564093C-26A8-4AF4-AD61-A0B35256477E}" srcOrd="0" destOrd="0" parTransId="{86BFEC1F-B1F7-453C-A167-1CF1C53998D4}" sibTransId="{35413673-A1C4-4803-ABE0-1BB6B4810240}"/>
    <dgm:cxn modelId="{ABF28109-AA65-4DE2-BC5E-CA6A19BB4C89}" type="presOf" srcId="{64B924A4-08C1-421E-8F33-7E6E5F204221}" destId="{4D52D008-38C9-402F-B57F-13BBC84E53F4}" srcOrd="0" destOrd="0" presId="urn:microsoft.com/office/officeart/2005/8/layout/hierarchy2"/>
    <dgm:cxn modelId="{EA6A3453-8B20-4D23-9722-BB9F669E7610}" type="presOf" srcId="{AEBBD4DF-9A34-4EA6-876D-1FE5794FBFB8}" destId="{03471D4B-90AD-4756-AEFF-BACA99D5B95F}" srcOrd="0" destOrd="0" presId="urn:microsoft.com/office/officeart/2005/8/layout/hierarchy2"/>
    <dgm:cxn modelId="{1366CD60-7BC3-4B50-9D6E-78A09DC292E2}" type="presOf" srcId="{323A0894-664E-4DAB-8B88-D58298DD20DF}" destId="{27D2B440-5C90-4BE5-9854-DC49E3BD56E9}" srcOrd="0" destOrd="0" presId="urn:microsoft.com/office/officeart/2005/8/layout/hierarchy2"/>
    <dgm:cxn modelId="{BB329484-A7FA-471A-947D-3D6252507685}" type="presOf" srcId="{ACA004EF-6B25-4694-B5CE-CC9D438849FF}" destId="{80AFF7F1-44FF-4CC1-A89F-46AFF3F213E1}" srcOrd="1" destOrd="0" presId="urn:microsoft.com/office/officeart/2005/8/layout/hierarchy2"/>
    <dgm:cxn modelId="{91AA878E-3EDC-458F-B32A-1D8DA5EB40FA}" type="presOf" srcId="{FA339E14-C703-4C78-B7EB-094C5C0A43F9}" destId="{BA5A1071-8FBD-48BD-9D48-02D844202174}" srcOrd="0" destOrd="0" presId="urn:microsoft.com/office/officeart/2005/8/layout/hierarchy2"/>
    <dgm:cxn modelId="{E85E9726-02DD-47CB-AB16-82894342F717}" type="presOf" srcId="{ACA004EF-6B25-4694-B5CE-CC9D438849FF}" destId="{A1EECFCD-FCFF-4872-B4C3-1EBC43E447A3}" srcOrd="0" destOrd="0" presId="urn:microsoft.com/office/officeart/2005/8/layout/hierarchy2"/>
    <dgm:cxn modelId="{9210948D-031F-4A25-9C0A-BB928AF9D574}" srcId="{AEBBD4DF-9A34-4EA6-876D-1FE5794FBFB8}" destId="{09FD7161-4842-4371-A6D5-6F615D6CCEE9}" srcOrd="0" destOrd="0" parTransId="{DEB33446-1BE7-4E5B-82CB-76626B9F8FBF}" sibTransId="{D280330C-A238-402B-9FB1-297E42DBCF97}"/>
    <dgm:cxn modelId="{B9C42081-DEA2-4845-860B-5E9DE6A2FE7D}" type="presOf" srcId="{DEB33446-1BE7-4E5B-82CB-76626B9F8FBF}" destId="{7CD91F29-9C6B-4AA4-959C-A37AB153BE6C}" srcOrd="0" destOrd="0" presId="urn:microsoft.com/office/officeart/2005/8/layout/hierarchy2"/>
    <dgm:cxn modelId="{E2F3D082-B635-4BD9-943B-20D701765608}" srcId="{AEBBD4DF-9A34-4EA6-876D-1FE5794FBFB8}" destId="{65A38B0F-EF3D-4A9E-B2F0-B98007740319}" srcOrd="1" destOrd="0" parTransId="{FA339E14-C703-4C78-B7EB-094C5C0A43F9}" sibTransId="{B925A4C5-ACFA-43E6-A0D1-25A4EF769677}"/>
    <dgm:cxn modelId="{391B8A65-D9C4-4468-9D2E-172B6AACB963}" srcId="{323A0894-664E-4DAB-8B88-D58298DD20DF}" destId="{84CF905D-E3D4-4607-92F2-60EF2BD4DCD3}" srcOrd="1" destOrd="0" parTransId="{ACA004EF-6B25-4694-B5CE-CC9D438849FF}" sibTransId="{0EF633D5-9208-4F50-92E0-057858292A81}"/>
    <dgm:cxn modelId="{574CBA7F-5961-4556-A40D-8967B5CC36EF}" type="presOf" srcId="{464D1B73-91B3-4E7A-BB5F-7833957D8092}" destId="{306AD2B0-BF67-47C2-8C25-D583D17CE0BB}" srcOrd="1" destOrd="0" presId="urn:microsoft.com/office/officeart/2005/8/layout/hierarchy2"/>
    <dgm:cxn modelId="{6D0972E8-838F-4736-825F-F53AB0DE3675}" type="presOf" srcId="{65A38B0F-EF3D-4A9E-B2F0-B98007740319}" destId="{0603A700-AA36-487B-8260-14DC37224CB2}" srcOrd="0" destOrd="0" presId="urn:microsoft.com/office/officeart/2005/8/layout/hierarchy2"/>
    <dgm:cxn modelId="{D9E6C991-F61A-463D-A3AC-B738B7D1B2E9}" srcId="{323A0894-664E-4DAB-8B88-D58298DD20DF}" destId="{AEBBD4DF-9A34-4EA6-876D-1FE5794FBFB8}" srcOrd="0" destOrd="0" parTransId="{464D1B73-91B3-4E7A-BB5F-7833957D8092}" sibTransId="{836024F3-2C09-4BF9-A1DB-348417C0EF58}"/>
    <dgm:cxn modelId="{908E8FFA-B280-4A6A-ACCF-5C127D157600}" type="presOf" srcId="{86BFEC1F-B1F7-453C-A167-1CF1C53998D4}" destId="{96532067-5307-4FD7-AFE7-AA21B6CE99E1}" srcOrd="0" destOrd="0" presId="urn:microsoft.com/office/officeart/2005/8/layout/hierarchy2"/>
    <dgm:cxn modelId="{28FCAFB0-CE98-4643-9924-03D1BC07A3BF}" type="presOf" srcId="{09FD7161-4842-4371-A6D5-6F615D6CCEE9}" destId="{4AB6461A-5941-46C5-9CBF-5F1176265C52}" srcOrd="0" destOrd="0" presId="urn:microsoft.com/office/officeart/2005/8/layout/hierarchy2"/>
    <dgm:cxn modelId="{7EBA2149-CD24-45E3-9467-2A8EFBDA5030}" srcId="{64B924A4-08C1-421E-8F33-7E6E5F204221}" destId="{323A0894-664E-4DAB-8B88-D58298DD20DF}" srcOrd="0" destOrd="0" parTransId="{2A1B0456-317A-4DDC-A83C-3B57F1321E08}" sibTransId="{4F2A18FC-A009-4DC6-A400-1741F99D7D97}"/>
    <dgm:cxn modelId="{B6E493FA-4BF8-480F-B27E-350B62EE3FA4}" type="presOf" srcId="{6564093C-26A8-4AF4-AD61-A0B35256477E}" destId="{D7DDCC83-B2D4-40CC-81F0-90BC9A1D0350}" srcOrd="0" destOrd="0" presId="urn:microsoft.com/office/officeart/2005/8/layout/hierarchy2"/>
    <dgm:cxn modelId="{97293889-CCC4-4A92-A552-8BD3048328C8}" type="presOf" srcId="{FA339E14-C703-4C78-B7EB-094C5C0A43F9}" destId="{44F7F0C4-16BF-47F6-8749-13CF6EC38A36}" srcOrd="1" destOrd="0" presId="urn:microsoft.com/office/officeart/2005/8/layout/hierarchy2"/>
    <dgm:cxn modelId="{22584766-50FF-4530-A51A-9B2C825A99C8}" type="presOf" srcId="{DEB33446-1BE7-4E5B-82CB-76626B9F8FBF}" destId="{5EC10824-3F2F-4144-A711-9255F8C12AD2}" srcOrd="1" destOrd="0" presId="urn:microsoft.com/office/officeart/2005/8/layout/hierarchy2"/>
    <dgm:cxn modelId="{B53C7226-D19D-45CC-91B1-12961627EFEC}" type="presOf" srcId="{84CF905D-E3D4-4607-92F2-60EF2BD4DCD3}" destId="{C7298704-2765-4D63-A4F9-47583B11C1AB}" srcOrd="0" destOrd="0" presId="urn:microsoft.com/office/officeart/2005/8/layout/hierarchy2"/>
    <dgm:cxn modelId="{93851CC2-F912-438A-A560-1F31B59C2D2C}" type="presParOf" srcId="{4D52D008-38C9-402F-B57F-13BBC84E53F4}" destId="{A151ADC2-1826-4359-9689-D7034A128ECF}" srcOrd="0" destOrd="0" presId="urn:microsoft.com/office/officeart/2005/8/layout/hierarchy2"/>
    <dgm:cxn modelId="{620CBA23-7166-4B75-8EEB-B5C42D7282CA}" type="presParOf" srcId="{A151ADC2-1826-4359-9689-D7034A128ECF}" destId="{27D2B440-5C90-4BE5-9854-DC49E3BD56E9}" srcOrd="0" destOrd="0" presId="urn:microsoft.com/office/officeart/2005/8/layout/hierarchy2"/>
    <dgm:cxn modelId="{BEF77F83-4B34-44B5-8C7A-93F874AA7758}" type="presParOf" srcId="{A151ADC2-1826-4359-9689-D7034A128ECF}" destId="{7E637457-D47B-4B7A-8E4B-BA0D535A7B26}" srcOrd="1" destOrd="0" presId="urn:microsoft.com/office/officeart/2005/8/layout/hierarchy2"/>
    <dgm:cxn modelId="{0512F79C-1584-4062-BF37-F7C714D5806C}" type="presParOf" srcId="{7E637457-D47B-4B7A-8E4B-BA0D535A7B26}" destId="{78A678E3-CE54-4B01-82CB-7CBDA21F63F3}" srcOrd="0" destOrd="0" presId="urn:microsoft.com/office/officeart/2005/8/layout/hierarchy2"/>
    <dgm:cxn modelId="{0F4FBC12-D524-4F6B-8943-58AE796CD7E7}" type="presParOf" srcId="{78A678E3-CE54-4B01-82CB-7CBDA21F63F3}" destId="{306AD2B0-BF67-47C2-8C25-D583D17CE0BB}" srcOrd="0" destOrd="0" presId="urn:microsoft.com/office/officeart/2005/8/layout/hierarchy2"/>
    <dgm:cxn modelId="{078D51C5-A941-47B0-9212-043EB44D10FB}" type="presParOf" srcId="{7E637457-D47B-4B7A-8E4B-BA0D535A7B26}" destId="{78FE2E16-7070-41BA-B47B-316513FE9ADD}" srcOrd="1" destOrd="0" presId="urn:microsoft.com/office/officeart/2005/8/layout/hierarchy2"/>
    <dgm:cxn modelId="{53135806-16D7-4E99-A834-D474B86CDC2A}" type="presParOf" srcId="{78FE2E16-7070-41BA-B47B-316513FE9ADD}" destId="{03471D4B-90AD-4756-AEFF-BACA99D5B95F}" srcOrd="0" destOrd="0" presId="urn:microsoft.com/office/officeart/2005/8/layout/hierarchy2"/>
    <dgm:cxn modelId="{F1FC18D4-C53E-4D49-9C63-72660E7548FA}" type="presParOf" srcId="{78FE2E16-7070-41BA-B47B-316513FE9ADD}" destId="{746D1C52-8B16-4723-B121-90BCCFE06B56}" srcOrd="1" destOrd="0" presId="urn:microsoft.com/office/officeart/2005/8/layout/hierarchy2"/>
    <dgm:cxn modelId="{66B60128-55C4-454E-AAB0-5A23243DCA3D}" type="presParOf" srcId="{746D1C52-8B16-4723-B121-90BCCFE06B56}" destId="{7CD91F29-9C6B-4AA4-959C-A37AB153BE6C}" srcOrd="0" destOrd="0" presId="urn:microsoft.com/office/officeart/2005/8/layout/hierarchy2"/>
    <dgm:cxn modelId="{7DE72FD9-60C9-45B2-98C7-0B72F6124FCC}" type="presParOf" srcId="{7CD91F29-9C6B-4AA4-959C-A37AB153BE6C}" destId="{5EC10824-3F2F-4144-A711-9255F8C12AD2}" srcOrd="0" destOrd="0" presId="urn:microsoft.com/office/officeart/2005/8/layout/hierarchy2"/>
    <dgm:cxn modelId="{B255371E-2916-4CC7-9AEC-0A3B20F9A57B}" type="presParOf" srcId="{746D1C52-8B16-4723-B121-90BCCFE06B56}" destId="{020300B6-E6DD-4970-89ED-A59415945578}" srcOrd="1" destOrd="0" presId="urn:microsoft.com/office/officeart/2005/8/layout/hierarchy2"/>
    <dgm:cxn modelId="{E7609FFC-7845-4E57-B013-A93A9526638A}" type="presParOf" srcId="{020300B6-E6DD-4970-89ED-A59415945578}" destId="{4AB6461A-5941-46C5-9CBF-5F1176265C52}" srcOrd="0" destOrd="0" presId="urn:microsoft.com/office/officeart/2005/8/layout/hierarchy2"/>
    <dgm:cxn modelId="{33479108-8023-451E-9083-4F23A6C5B1ED}" type="presParOf" srcId="{020300B6-E6DD-4970-89ED-A59415945578}" destId="{5820ACA8-494A-4C36-9F24-FD84DF08AAE0}" srcOrd="1" destOrd="0" presId="urn:microsoft.com/office/officeart/2005/8/layout/hierarchy2"/>
    <dgm:cxn modelId="{465E7E18-38F8-43C8-B5EE-FD538739C8F2}" type="presParOf" srcId="{746D1C52-8B16-4723-B121-90BCCFE06B56}" destId="{BA5A1071-8FBD-48BD-9D48-02D844202174}" srcOrd="2" destOrd="0" presId="urn:microsoft.com/office/officeart/2005/8/layout/hierarchy2"/>
    <dgm:cxn modelId="{66A96A87-CA92-4C07-BBBA-FDDDCAC3BC08}" type="presParOf" srcId="{BA5A1071-8FBD-48BD-9D48-02D844202174}" destId="{44F7F0C4-16BF-47F6-8749-13CF6EC38A36}" srcOrd="0" destOrd="0" presId="urn:microsoft.com/office/officeart/2005/8/layout/hierarchy2"/>
    <dgm:cxn modelId="{ED7E7BA4-40FE-44BF-991D-FAD36AED2319}" type="presParOf" srcId="{746D1C52-8B16-4723-B121-90BCCFE06B56}" destId="{6E7DE262-AE36-4BC2-B524-23DCFECB5D86}" srcOrd="3" destOrd="0" presId="urn:microsoft.com/office/officeart/2005/8/layout/hierarchy2"/>
    <dgm:cxn modelId="{11A9F354-AB7A-499C-AC0D-CA208DD02843}" type="presParOf" srcId="{6E7DE262-AE36-4BC2-B524-23DCFECB5D86}" destId="{0603A700-AA36-487B-8260-14DC37224CB2}" srcOrd="0" destOrd="0" presId="urn:microsoft.com/office/officeart/2005/8/layout/hierarchy2"/>
    <dgm:cxn modelId="{F64A546B-F5D7-47D4-BE7B-611131C85C1E}" type="presParOf" srcId="{6E7DE262-AE36-4BC2-B524-23DCFECB5D86}" destId="{2D68B80B-69DD-4445-A1F6-8ED40CDA755F}" srcOrd="1" destOrd="0" presId="urn:microsoft.com/office/officeart/2005/8/layout/hierarchy2"/>
    <dgm:cxn modelId="{0D9D7A6D-0942-4E5E-8AE7-E50A0F3D977A}" type="presParOf" srcId="{7E637457-D47B-4B7A-8E4B-BA0D535A7B26}" destId="{A1EECFCD-FCFF-4872-B4C3-1EBC43E447A3}" srcOrd="2" destOrd="0" presId="urn:microsoft.com/office/officeart/2005/8/layout/hierarchy2"/>
    <dgm:cxn modelId="{DFBC5B09-97A9-4628-8E67-EB1756408E82}" type="presParOf" srcId="{A1EECFCD-FCFF-4872-B4C3-1EBC43E447A3}" destId="{80AFF7F1-44FF-4CC1-A89F-46AFF3F213E1}" srcOrd="0" destOrd="0" presId="urn:microsoft.com/office/officeart/2005/8/layout/hierarchy2"/>
    <dgm:cxn modelId="{F6C35303-7A5E-4DE9-A7C5-FE40B7278CA9}" type="presParOf" srcId="{7E637457-D47B-4B7A-8E4B-BA0D535A7B26}" destId="{AFEB060E-FDD6-4109-8F33-1A052EB30F21}" srcOrd="3" destOrd="0" presId="urn:microsoft.com/office/officeart/2005/8/layout/hierarchy2"/>
    <dgm:cxn modelId="{EEEC3297-AB5B-4B7F-B9BC-BDAAD09A41BE}" type="presParOf" srcId="{AFEB060E-FDD6-4109-8F33-1A052EB30F21}" destId="{C7298704-2765-4D63-A4F9-47583B11C1AB}" srcOrd="0" destOrd="0" presId="urn:microsoft.com/office/officeart/2005/8/layout/hierarchy2"/>
    <dgm:cxn modelId="{1397BDF5-9F75-4382-BF79-6CDF63BBF0C7}" type="presParOf" srcId="{AFEB060E-FDD6-4109-8F33-1A052EB30F21}" destId="{BD68C63B-6B8C-4FE4-BEDB-2CDB361549CC}" srcOrd="1" destOrd="0" presId="urn:microsoft.com/office/officeart/2005/8/layout/hierarchy2"/>
    <dgm:cxn modelId="{4B39F6B1-A68D-4D61-8880-E61DAA59AE6D}" type="presParOf" srcId="{BD68C63B-6B8C-4FE4-BEDB-2CDB361549CC}" destId="{96532067-5307-4FD7-AFE7-AA21B6CE99E1}" srcOrd="0" destOrd="0" presId="urn:microsoft.com/office/officeart/2005/8/layout/hierarchy2"/>
    <dgm:cxn modelId="{4BA9B2A9-8DFB-40A2-80CE-D28DC9744268}" type="presParOf" srcId="{96532067-5307-4FD7-AFE7-AA21B6CE99E1}" destId="{879751D7-AECF-4C15-9804-5D9CF36374D7}" srcOrd="0" destOrd="0" presId="urn:microsoft.com/office/officeart/2005/8/layout/hierarchy2"/>
    <dgm:cxn modelId="{04820D03-1CEC-40E9-A43F-669A63D1481D}" type="presParOf" srcId="{BD68C63B-6B8C-4FE4-BEDB-2CDB361549CC}" destId="{8426302C-AABA-4747-86C6-C38D872939E0}" srcOrd="1" destOrd="0" presId="urn:microsoft.com/office/officeart/2005/8/layout/hierarchy2"/>
    <dgm:cxn modelId="{FF2F3AE7-3F82-437C-A2EC-0AB82A86807B}" type="presParOf" srcId="{8426302C-AABA-4747-86C6-C38D872939E0}" destId="{D7DDCC83-B2D4-40CC-81F0-90BC9A1D0350}" srcOrd="0" destOrd="0" presId="urn:microsoft.com/office/officeart/2005/8/layout/hierarchy2"/>
    <dgm:cxn modelId="{4B820F54-E191-4619-9563-1888090EDED9}" type="presParOf" srcId="{8426302C-AABA-4747-86C6-C38D872939E0}" destId="{491DF955-DED4-4D9B-953E-A85C2F8E6E98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D2B440-5C90-4BE5-9854-DC49E3BD56E9}">
      <dsp:nvSpPr>
        <dsp:cNvPr id="0" name=""/>
        <dsp:cNvSpPr/>
      </dsp:nvSpPr>
      <dsp:spPr>
        <a:xfrm>
          <a:off x="4354" y="1084648"/>
          <a:ext cx="1418771" cy="70938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aceleración</a:t>
          </a:r>
        </a:p>
      </dsp:txBody>
      <dsp:txXfrm>
        <a:off x="25131" y="1105425"/>
        <a:ext cx="1377217" cy="667831"/>
      </dsp:txXfrm>
    </dsp:sp>
    <dsp:sp modelId="{78A678E3-CE54-4B01-82CB-7CBDA21F63F3}">
      <dsp:nvSpPr>
        <dsp:cNvPr id="0" name=""/>
        <dsp:cNvSpPr/>
      </dsp:nvSpPr>
      <dsp:spPr>
        <a:xfrm rot="18770822">
          <a:off x="1289621" y="1107578"/>
          <a:ext cx="834517" cy="51679"/>
        </a:xfrm>
        <a:custGeom>
          <a:avLst/>
          <a:gdLst/>
          <a:ahLst/>
          <a:cxnLst/>
          <a:rect l="0" t="0" r="0" b="0"/>
          <a:pathLst>
            <a:path>
              <a:moveTo>
                <a:pt x="0" y="25839"/>
              </a:moveTo>
              <a:lnTo>
                <a:pt x="834517" y="2583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1686017" y="1112555"/>
        <a:ext cx="41725" cy="41725"/>
      </dsp:txXfrm>
    </dsp:sp>
    <dsp:sp modelId="{03471D4B-90AD-4756-AEFF-BACA99D5B95F}">
      <dsp:nvSpPr>
        <dsp:cNvPr id="0" name=""/>
        <dsp:cNvSpPr/>
      </dsp:nvSpPr>
      <dsp:spPr>
        <a:xfrm>
          <a:off x="1990634" y="472803"/>
          <a:ext cx="1418771" cy="70938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movimiento uniformemente acelerado</a:t>
          </a:r>
        </a:p>
      </dsp:txBody>
      <dsp:txXfrm>
        <a:off x="2011411" y="493580"/>
        <a:ext cx="1377217" cy="667831"/>
      </dsp:txXfrm>
    </dsp:sp>
    <dsp:sp modelId="{7CD91F29-9C6B-4AA4-959C-A37AB153BE6C}">
      <dsp:nvSpPr>
        <dsp:cNvPr id="0" name=""/>
        <dsp:cNvSpPr/>
      </dsp:nvSpPr>
      <dsp:spPr>
        <a:xfrm rot="19457599">
          <a:off x="3343715" y="597707"/>
          <a:ext cx="698888" cy="51679"/>
        </a:xfrm>
        <a:custGeom>
          <a:avLst/>
          <a:gdLst/>
          <a:ahLst/>
          <a:cxnLst/>
          <a:rect l="0" t="0" r="0" b="0"/>
          <a:pathLst>
            <a:path>
              <a:moveTo>
                <a:pt x="0" y="25839"/>
              </a:moveTo>
              <a:lnTo>
                <a:pt x="698888" y="2583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3675687" y="606075"/>
        <a:ext cx="34944" cy="34944"/>
      </dsp:txXfrm>
    </dsp:sp>
    <dsp:sp modelId="{4AB6461A-5941-46C5-9CBF-5F1176265C52}">
      <dsp:nvSpPr>
        <dsp:cNvPr id="0" name=""/>
        <dsp:cNvSpPr/>
      </dsp:nvSpPr>
      <dsp:spPr>
        <a:xfrm>
          <a:off x="3976913" y="64906"/>
          <a:ext cx="1418771" cy="70938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Si la aceleración es positiva, a&gt;0, estamos acelerando, o sea, la velocidad va de menor a mayor, por ejemplo, de 0 m/s a 25 m/s.</a:t>
          </a:r>
        </a:p>
      </dsp:txBody>
      <dsp:txXfrm>
        <a:off x="3997690" y="85683"/>
        <a:ext cx="1377217" cy="667831"/>
      </dsp:txXfrm>
    </dsp:sp>
    <dsp:sp modelId="{BA5A1071-8FBD-48BD-9D48-02D844202174}">
      <dsp:nvSpPr>
        <dsp:cNvPr id="0" name=""/>
        <dsp:cNvSpPr/>
      </dsp:nvSpPr>
      <dsp:spPr>
        <a:xfrm rot="2142401">
          <a:off x="3343715" y="1005604"/>
          <a:ext cx="698888" cy="51679"/>
        </a:xfrm>
        <a:custGeom>
          <a:avLst/>
          <a:gdLst/>
          <a:ahLst/>
          <a:cxnLst/>
          <a:rect l="0" t="0" r="0" b="0"/>
          <a:pathLst>
            <a:path>
              <a:moveTo>
                <a:pt x="0" y="25839"/>
              </a:moveTo>
              <a:lnTo>
                <a:pt x="698888" y="2583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3675687" y="1013971"/>
        <a:ext cx="34944" cy="34944"/>
      </dsp:txXfrm>
    </dsp:sp>
    <dsp:sp modelId="{0603A700-AA36-487B-8260-14DC37224CB2}">
      <dsp:nvSpPr>
        <dsp:cNvPr id="0" name=""/>
        <dsp:cNvSpPr/>
      </dsp:nvSpPr>
      <dsp:spPr>
        <a:xfrm>
          <a:off x="3976913" y="880699"/>
          <a:ext cx="1418771" cy="70938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Si la aceleración es negativa, a&lt;0, estamos frenando, o sea, la velocidad va de mayor a menor, por ejemplo, de 25 m/s a 0 m/s.</a:t>
          </a:r>
        </a:p>
      </dsp:txBody>
      <dsp:txXfrm>
        <a:off x="3997690" y="901476"/>
        <a:ext cx="1377217" cy="667831"/>
      </dsp:txXfrm>
    </dsp:sp>
    <dsp:sp modelId="{A1EECFCD-FCFF-4872-B4C3-1EBC43E447A3}">
      <dsp:nvSpPr>
        <dsp:cNvPr id="0" name=""/>
        <dsp:cNvSpPr/>
      </dsp:nvSpPr>
      <dsp:spPr>
        <a:xfrm rot="2829178">
          <a:off x="1289621" y="1719423"/>
          <a:ext cx="834517" cy="51679"/>
        </a:xfrm>
        <a:custGeom>
          <a:avLst/>
          <a:gdLst/>
          <a:ahLst/>
          <a:cxnLst/>
          <a:rect l="0" t="0" r="0" b="0"/>
          <a:pathLst>
            <a:path>
              <a:moveTo>
                <a:pt x="0" y="25839"/>
              </a:moveTo>
              <a:lnTo>
                <a:pt x="834517" y="2583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1686017" y="1724400"/>
        <a:ext cx="41725" cy="41725"/>
      </dsp:txXfrm>
    </dsp:sp>
    <dsp:sp modelId="{C7298704-2765-4D63-A4F9-47583B11C1AB}">
      <dsp:nvSpPr>
        <dsp:cNvPr id="0" name=""/>
        <dsp:cNvSpPr/>
      </dsp:nvSpPr>
      <dsp:spPr>
        <a:xfrm>
          <a:off x="1990634" y="1696493"/>
          <a:ext cx="1418771" cy="70938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movimiento uniforme</a:t>
          </a:r>
        </a:p>
      </dsp:txBody>
      <dsp:txXfrm>
        <a:off x="2011411" y="1717270"/>
        <a:ext cx="1377217" cy="667831"/>
      </dsp:txXfrm>
    </dsp:sp>
    <dsp:sp modelId="{96532067-5307-4FD7-AFE7-AA21B6CE99E1}">
      <dsp:nvSpPr>
        <dsp:cNvPr id="0" name=""/>
        <dsp:cNvSpPr/>
      </dsp:nvSpPr>
      <dsp:spPr>
        <a:xfrm>
          <a:off x="3409405" y="2025346"/>
          <a:ext cx="567508" cy="51679"/>
        </a:xfrm>
        <a:custGeom>
          <a:avLst/>
          <a:gdLst/>
          <a:ahLst/>
          <a:cxnLst/>
          <a:rect l="0" t="0" r="0" b="0"/>
          <a:pathLst>
            <a:path>
              <a:moveTo>
                <a:pt x="0" y="25839"/>
              </a:moveTo>
              <a:lnTo>
                <a:pt x="567508" y="2583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3678972" y="2036998"/>
        <a:ext cx="28375" cy="28375"/>
      </dsp:txXfrm>
    </dsp:sp>
    <dsp:sp modelId="{D7DDCC83-B2D4-40CC-81F0-90BC9A1D0350}">
      <dsp:nvSpPr>
        <dsp:cNvPr id="0" name=""/>
        <dsp:cNvSpPr/>
      </dsp:nvSpPr>
      <dsp:spPr>
        <a:xfrm>
          <a:off x="3976913" y="1696493"/>
          <a:ext cx="1418771" cy="70938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si la aceleración es cero, a=0, y la velocidad es constante y no varía, por ejemplo, 25m/s.</a:t>
          </a:r>
        </a:p>
      </dsp:txBody>
      <dsp:txXfrm>
        <a:off x="3997690" y="1717270"/>
        <a:ext cx="1377217" cy="6678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Fatima</cp:lastModifiedBy>
  <cp:revision>2</cp:revision>
  <dcterms:created xsi:type="dcterms:W3CDTF">2020-03-15T16:18:00Z</dcterms:created>
  <dcterms:modified xsi:type="dcterms:W3CDTF">2020-03-15T19:46:00Z</dcterms:modified>
</cp:coreProperties>
</file>